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F43E" w14:textId="77777777" w:rsidR="00CA7CE2" w:rsidRDefault="001B7CD5">
      <w:pPr>
        <w:rPr>
          <w:b/>
          <w:sz w:val="48"/>
          <w:szCs w:val="48"/>
        </w:rPr>
      </w:pPr>
      <w:r>
        <w:rPr>
          <w:b/>
          <w:noProof/>
          <w:sz w:val="48"/>
          <w:szCs w:val="48"/>
          <w:lang w:eastAsia="en-GB"/>
        </w:rPr>
        <w:drawing>
          <wp:anchor distT="0" distB="0" distL="114300" distR="114300" simplePos="0" relativeHeight="251660288" behindDoc="0" locked="0" layoutInCell="1" allowOverlap="1" wp14:anchorId="4AAF58B4" wp14:editId="43EADCD6">
            <wp:simplePos x="0" y="0"/>
            <wp:positionH relativeFrom="margin">
              <wp:posOffset>4629150</wp:posOffset>
            </wp:positionH>
            <wp:positionV relativeFrom="paragraph">
              <wp:posOffset>-301625</wp:posOffset>
            </wp:positionV>
            <wp:extent cx="2286000" cy="6510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A-Logo.png"/>
                    <pic:cNvPicPr/>
                  </pic:nvPicPr>
                  <pic:blipFill rotWithShape="1">
                    <a:blip r:embed="rId5" cstate="print">
                      <a:extLst>
                        <a:ext uri="{28A0092B-C50C-407E-A947-70E740481C1C}">
                          <a14:useLocalDpi xmlns:a14="http://schemas.microsoft.com/office/drawing/2010/main" val="0"/>
                        </a:ext>
                      </a:extLst>
                    </a:blip>
                    <a:srcRect l="11965" t="35731" r="10426" b="33004"/>
                    <a:stretch/>
                  </pic:blipFill>
                  <pic:spPr bwMode="auto">
                    <a:xfrm>
                      <a:off x="0" y="0"/>
                      <a:ext cx="2286000" cy="651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48"/>
          <w:szCs w:val="48"/>
          <w:lang w:eastAsia="en-GB"/>
        </w:rPr>
        <mc:AlternateContent>
          <mc:Choice Requires="wps">
            <w:drawing>
              <wp:anchor distT="0" distB="0" distL="114300" distR="114300" simplePos="0" relativeHeight="251659264" behindDoc="0" locked="0" layoutInCell="1" allowOverlap="1" wp14:anchorId="2426E9B7" wp14:editId="03E0E182">
                <wp:simplePos x="0" y="0"/>
                <wp:positionH relativeFrom="margin">
                  <wp:posOffset>-66675</wp:posOffset>
                </wp:positionH>
                <wp:positionV relativeFrom="paragraph">
                  <wp:posOffset>352425</wp:posOffset>
                </wp:positionV>
                <wp:extent cx="6915150" cy="9525"/>
                <wp:effectExtent l="57150" t="38100" r="57150" b="123825"/>
                <wp:wrapNone/>
                <wp:docPr id="1" name="Straight Connector 1"/>
                <wp:cNvGraphicFramePr/>
                <a:graphic xmlns:a="http://schemas.openxmlformats.org/drawingml/2006/main">
                  <a:graphicData uri="http://schemas.microsoft.com/office/word/2010/wordprocessingShape">
                    <wps:wsp>
                      <wps:cNvCnPr/>
                      <wps:spPr>
                        <a:xfrm flipV="1">
                          <a:off x="0" y="0"/>
                          <a:ext cx="6915150" cy="9525"/>
                        </a:xfrm>
                        <a:prstGeom prst="line">
                          <a:avLst/>
                        </a:prstGeom>
                        <a:ln w="38100">
                          <a:solidFill>
                            <a:srgbClr val="FFC000"/>
                          </a:solidFill>
                        </a:ln>
                        <a:effectLst>
                          <a:outerShdw blurRad="50800" dist="38100" dir="5400000" algn="t" rotWithShape="0">
                            <a:prstClr val="black">
                              <a:alpha val="40000"/>
                            </a:prstClr>
                          </a:outerShdw>
                        </a:effectLst>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5.25pt,27.75pt" to="53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hLPgIAAM8EAAAOAAAAZHJzL2Uyb0RvYy54bWysVE2P0zAQvSPxHyzfaZLuZtWNmu6hq3JB&#10;UG35OLuOnVg4tmW7TfvvmXFCqACBhLhEHs/MmzdvPFk/XXpNzsIHZU1Ni0VOiTDcNsq0Nf30cfdm&#10;RUmIzDRMWyNqehWBPm1ev1oPrhJL21ndCE8AxIRqcDXtYnRVlgXeiZ6FhXXCgFNa37MIpm+zxrMB&#10;0HudLfP8IRusb5y3XIQAt8+jk24SvpSCxw9SBhGJrilwi+nr0/eI32yzZlXrmesUn2iwf2DRM2Wg&#10;6Az1zCIjJ69+geoV9zZYGRfc9pmVUnGReoBuivynbg4dcyL1AuIEN8sU/h8sf3/ee6IamB0lhvUw&#10;okP0TLVdJFtrDAhoPSlQp8GFCsK3Zu8nK7i9x6Yv0vdEauU+IwzeQGPkklS+ziqLSyQcLh8ei7Io&#10;YRgcfI/lskTwbETBXOdDfCtsT/BQU60MasAqdn4X4hj6PQSvtSFDTe9WRZ6nsGC1anZKa3QG3x63&#10;2pMzg/nvdtscgkaImzCorQ1Gi/RgoAoa9hSFP3TNQI765F8YSFTmK8gnjUJeY0Uw4DWV9wCMLqZb&#10;WINIibfxi4pdmiAqgIjIeiZz1Ix/HfvSrmMjwwQzEZyikzQzl2Td0MxwKOMY0iletcBS2rwICWMF&#10;ue9GVXChxFydcS5MvJ9KpWhMkyDbnDjJ+afEKR5TR1Jz8vLvVeeMVNmaOCf3ylj/O4B4SS8RBibH&#10;eNDjpm88Hm1zTQ80OWBrkmTThuNa3top/cd/aPMNAAD//wMAUEsDBBQABgAIAAAAIQCPq4/v2gAA&#10;AAoBAAAPAAAAZHJzL2Rvd25yZXYueG1sTI9NasMwEIX3hd5BTKG7RHLBTXAsh1IIheya5gCKNbFM&#10;pZGx5Ni9fSerdjV/j/e+qfdL8OKGY+ojaSjWCgRSG21PnYbz12G1BZGyIWt8JNTwgwn2zeNDbSob&#10;Z/rE2yl3gk0oVUaDy3mopEytw2DSOg5IfLvGMZjM49hJO5qZzYOXL0q9ymB64gRnBnx32H6fpqDh&#10;oCT58BHnyanjsT8P12IOUuvnp+VtByLjkv/EcMdndGiY6RInskl4DatClSzVUJZc7wK12XJ34c1G&#10;gWxq+f+F5hcAAP//AwBQSwECLQAUAAYACAAAACEAtoM4kv4AAADhAQAAEwAAAAAAAAAAAAAAAAAA&#10;AAAAW0NvbnRlbnRfVHlwZXNdLnhtbFBLAQItABQABgAIAAAAIQA4/SH/1gAAAJQBAAALAAAAAAAA&#10;AAAAAAAAAC8BAABfcmVscy8ucmVsc1BLAQItABQABgAIAAAAIQDANUhLPgIAAM8EAAAOAAAAAAAA&#10;AAAAAAAAAC4CAABkcnMvZTJvRG9jLnhtbFBLAQItABQABgAIAAAAIQCPq4/v2gAAAAoBAAAPAAAA&#10;AAAAAAAAAAAAAJgEAABkcnMvZG93bnJldi54bWxQSwUGAAAAAAQABADzAAAAnwUAAAAA&#10;" strokecolor="#ffc000" strokeweight="3pt">
                <v:stroke joinstyle="miter"/>
                <v:shadow on="t" color="black" opacity="26214f" origin=",-.5" offset="0,3pt"/>
                <w10:wrap anchorx="margin"/>
              </v:line>
            </w:pict>
          </mc:Fallback>
        </mc:AlternateContent>
      </w:r>
      <w:r>
        <w:rPr>
          <w:b/>
          <w:sz w:val="48"/>
          <w:szCs w:val="48"/>
        </w:rPr>
        <w:t xml:space="preserve">Key Stage </w:t>
      </w:r>
      <w:r w:rsidR="00531807">
        <w:rPr>
          <w:b/>
          <w:sz w:val="48"/>
          <w:szCs w:val="48"/>
        </w:rPr>
        <w:t>4</w:t>
      </w:r>
      <w:r>
        <w:rPr>
          <w:b/>
          <w:sz w:val="48"/>
          <w:szCs w:val="48"/>
        </w:rPr>
        <w:t xml:space="preserve"> Curriculum</w:t>
      </w:r>
    </w:p>
    <w:p w14:paraId="0579E19E" w14:textId="77777777" w:rsidR="00CA7CE2" w:rsidRDefault="001B7CD5">
      <w:pPr>
        <w:tabs>
          <w:tab w:val="center" w:pos="4949"/>
          <w:tab w:val="left" w:pos="6840"/>
        </w:tabs>
        <w:rPr>
          <w:b/>
          <w:sz w:val="48"/>
          <w:szCs w:val="48"/>
        </w:rPr>
      </w:pPr>
      <w:r>
        <w:rPr>
          <w:b/>
          <w:sz w:val="48"/>
          <w:szCs w:val="48"/>
        </w:rPr>
        <w:tab/>
      </w:r>
      <w:r w:rsidR="006F627D">
        <w:rPr>
          <w:b/>
          <w:sz w:val="48"/>
          <w:szCs w:val="48"/>
        </w:rPr>
        <w:t>Economics</w:t>
      </w:r>
    </w:p>
    <w:p w14:paraId="2FD11DE0" w14:textId="77777777" w:rsidR="00131B38" w:rsidRDefault="00AF032F" w:rsidP="00131B38">
      <w:pPr>
        <w:spacing w:before="4" w:after="0" w:line="240" w:lineRule="auto"/>
        <w:ind w:left="119" w:right="924"/>
        <w:rPr>
          <w:rFonts w:eastAsia="Ebrima" w:cstheme="minorHAnsi"/>
          <w:sz w:val="26"/>
          <w:szCs w:val="26"/>
        </w:rPr>
      </w:pPr>
      <w:r w:rsidRPr="005329E8">
        <w:rPr>
          <w:rFonts w:eastAsia="Ebrima" w:cstheme="minorHAnsi"/>
          <w:sz w:val="26"/>
          <w:szCs w:val="26"/>
        </w:rPr>
        <w:t>When you understand how markets and economies work, you will develop an economic awareness to benefit you personally and professionally for years to come.</w:t>
      </w:r>
      <w:r w:rsidR="00131B38" w:rsidRPr="005329E8">
        <w:rPr>
          <w:rFonts w:eastAsia="Ebrima" w:cstheme="minorHAnsi"/>
          <w:sz w:val="26"/>
          <w:szCs w:val="26"/>
        </w:rPr>
        <w:t xml:space="preserve"> </w:t>
      </w:r>
      <w:r w:rsidRPr="005329E8">
        <w:rPr>
          <w:rFonts w:eastAsia="Ebrima" w:cstheme="minorHAnsi"/>
          <w:sz w:val="26"/>
          <w:szCs w:val="26"/>
        </w:rPr>
        <w:t>You can develop communication, critical thinking and analytical skills through tasks based on anything from ways to cut the budget deficit, to weighing up the pros and cons of inflation or being part of free-trade agreements.</w:t>
      </w:r>
    </w:p>
    <w:p w14:paraId="0473EC0D" w14:textId="77777777" w:rsidR="005329E8" w:rsidRDefault="005329E8" w:rsidP="00131B38">
      <w:pPr>
        <w:spacing w:before="4" w:after="0" w:line="240" w:lineRule="auto"/>
        <w:ind w:left="119" w:right="924"/>
        <w:rPr>
          <w:rFonts w:eastAsia="Ebrima" w:cstheme="minorHAnsi"/>
          <w:sz w:val="26"/>
          <w:szCs w:val="26"/>
        </w:rPr>
      </w:pPr>
    </w:p>
    <w:p w14:paraId="6E3361BF" w14:textId="77777777" w:rsidR="005329E8" w:rsidRPr="005329E8" w:rsidRDefault="005329E8" w:rsidP="005329E8">
      <w:pPr>
        <w:spacing w:before="4" w:after="0" w:line="240" w:lineRule="auto"/>
        <w:ind w:left="119" w:right="924"/>
        <w:jc w:val="center"/>
        <w:rPr>
          <w:rFonts w:eastAsia="Ebrima" w:cstheme="minorHAnsi"/>
          <w:sz w:val="26"/>
          <w:szCs w:val="26"/>
        </w:rPr>
      </w:pPr>
      <w:r>
        <w:rPr>
          <w:noProof/>
        </w:rPr>
        <w:drawing>
          <wp:inline distT="0" distB="0" distL="0" distR="0" wp14:anchorId="6537EB67" wp14:editId="2D4EAA95">
            <wp:extent cx="3985411" cy="328907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1641" cy="3294213"/>
                    </a:xfrm>
                    <a:prstGeom prst="rect">
                      <a:avLst/>
                    </a:prstGeom>
                    <a:noFill/>
                    <a:ln>
                      <a:noFill/>
                    </a:ln>
                  </pic:spPr>
                </pic:pic>
              </a:graphicData>
            </a:graphic>
          </wp:inline>
        </w:drawing>
      </w:r>
    </w:p>
    <w:p w14:paraId="4439D0FA" w14:textId="77777777" w:rsidR="00131B38" w:rsidRPr="005329E8" w:rsidRDefault="00131B38">
      <w:pPr>
        <w:tabs>
          <w:tab w:val="center" w:pos="4949"/>
          <w:tab w:val="left" w:pos="6840"/>
        </w:tabs>
        <w:rPr>
          <w:rFonts w:cstheme="minorHAnsi"/>
          <w:sz w:val="26"/>
          <w:szCs w:val="26"/>
        </w:rPr>
      </w:pPr>
    </w:p>
    <w:p w14:paraId="7912D292" w14:textId="77777777" w:rsidR="004D653F" w:rsidRPr="005329E8" w:rsidRDefault="004D653F">
      <w:pPr>
        <w:tabs>
          <w:tab w:val="center" w:pos="4949"/>
          <w:tab w:val="left" w:pos="6840"/>
        </w:tabs>
        <w:rPr>
          <w:rFonts w:cstheme="minorHAnsi"/>
          <w:sz w:val="26"/>
          <w:szCs w:val="26"/>
        </w:rPr>
      </w:pPr>
      <w:r w:rsidRPr="005329E8">
        <w:rPr>
          <w:rFonts w:cstheme="minorHAnsi"/>
          <w:sz w:val="26"/>
          <w:szCs w:val="26"/>
        </w:rPr>
        <w:t xml:space="preserve">By studying GCSE economics </w:t>
      </w:r>
      <w:r w:rsidR="0012518E" w:rsidRPr="005329E8">
        <w:rPr>
          <w:rFonts w:cstheme="minorHAnsi"/>
          <w:sz w:val="26"/>
          <w:szCs w:val="26"/>
        </w:rPr>
        <w:t xml:space="preserve">students will; </w:t>
      </w:r>
    </w:p>
    <w:p w14:paraId="62251D61"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Understand how markets operate and the roles of consumers, producers or workers within markets</w:t>
      </w:r>
    </w:p>
    <w:p w14:paraId="44E4F345"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 xml:space="preserve">Understand how the economy works nationally and globally </w:t>
      </w:r>
    </w:p>
    <w:p w14:paraId="1E558086"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 xml:space="preserve">Actively engage in the study of economics to develop as effective, self-motivated students, and reflective thinkers </w:t>
      </w:r>
    </w:p>
    <w:p w14:paraId="51306214"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 xml:space="preserve">Understand and apply their economic knowledge and skills, to investigate current and historical economic situations </w:t>
      </w:r>
    </w:p>
    <w:p w14:paraId="482F8B75"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 xml:space="preserve">Build economic arguments and make informed judgements by using economic concepts and quantitative evidence </w:t>
      </w:r>
    </w:p>
    <w:p w14:paraId="6305DA73"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Understand the perspectives of different economic agents including consumers, producers and government in relation to economic activity</w:t>
      </w:r>
    </w:p>
    <w:p w14:paraId="729A4A89" w14:textId="77777777" w:rsidR="0012518E" w:rsidRPr="005329E8" w:rsidRDefault="0012518E" w:rsidP="0012518E">
      <w:pPr>
        <w:widowControl w:val="0"/>
        <w:numPr>
          <w:ilvl w:val="0"/>
          <w:numId w:val="17"/>
        </w:numPr>
        <w:spacing w:before="4" w:after="0" w:line="240" w:lineRule="auto"/>
        <w:ind w:left="709" w:right="924"/>
        <w:rPr>
          <w:rFonts w:eastAsia="Ebrima" w:cstheme="minorHAnsi"/>
          <w:sz w:val="26"/>
          <w:szCs w:val="26"/>
        </w:rPr>
      </w:pPr>
      <w:r w:rsidRPr="005329E8">
        <w:rPr>
          <w:rFonts w:eastAsia="Ebrima" w:cstheme="minorHAnsi"/>
          <w:sz w:val="26"/>
          <w:szCs w:val="26"/>
        </w:rPr>
        <w:t>Consider moral and ethical and sustainability issues that arise as a result of the impact of economic activity</w:t>
      </w:r>
    </w:p>
    <w:p w14:paraId="242A6507" w14:textId="77777777" w:rsidR="00931613" w:rsidRDefault="00931613" w:rsidP="00931613">
      <w:pPr>
        <w:spacing w:after="0" w:line="240" w:lineRule="auto"/>
        <w:ind w:left="119" w:right="914"/>
        <w:jc w:val="both"/>
        <w:rPr>
          <w:rFonts w:ascii="Ebrima" w:eastAsia="Ebrima" w:hAnsi="Ebrima" w:cs="Ebrima"/>
        </w:rPr>
      </w:pPr>
    </w:p>
    <w:p w14:paraId="09728FBE" w14:textId="77777777" w:rsidR="005F3A5B" w:rsidRDefault="005F3A5B" w:rsidP="00931613">
      <w:pPr>
        <w:spacing w:after="0" w:line="240" w:lineRule="auto"/>
        <w:ind w:left="119" w:right="914"/>
        <w:jc w:val="both"/>
        <w:rPr>
          <w:rFonts w:ascii="Ebrima" w:eastAsia="Ebrima" w:hAnsi="Ebrima" w:cs="Ebrima"/>
        </w:rPr>
      </w:pPr>
    </w:p>
    <w:p w14:paraId="0B012978" w14:textId="77777777" w:rsidR="005F3A5B" w:rsidRDefault="005F3A5B" w:rsidP="005329E8">
      <w:pPr>
        <w:spacing w:after="0" w:line="240" w:lineRule="auto"/>
        <w:ind w:right="914"/>
        <w:jc w:val="both"/>
        <w:rPr>
          <w:rFonts w:ascii="Ebrima" w:eastAsia="Ebrima" w:hAnsi="Ebrima" w:cs="Ebrima"/>
        </w:rPr>
      </w:pPr>
    </w:p>
    <w:p w14:paraId="46A091F9" w14:textId="77777777" w:rsidR="005F3A5B" w:rsidRPr="005329E8" w:rsidRDefault="005F3A5B" w:rsidP="00931613">
      <w:pPr>
        <w:spacing w:after="0" w:line="240" w:lineRule="auto"/>
        <w:ind w:left="119" w:right="914"/>
        <w:jc w:val="both"/>
        <w:rPr>
          <w:rFonts w:eastAsia="Ebrima" w:cstheme="minorHAnsi"/>
          <w:sz w:val="26"/>
          <w:szCs w:val="26"/>
        </w:rPr>
      </w:pPr>
    </w:p>
    <w:p w14:paraId="190CCBD6" w14:textId="77777777" w:rsidR="005F3A5B" w:rsidRPr="005329E8" w:rsidRDefault="005329E8" w:rsidP="00931613">
      <w:pPr>
        <w:spacing w:after="0" w:line="240" w:lineRule="auto"/>
        <w:ind w:left="119" w:right="914"/>
        <w:jc w:val="both"/>
        <w:rPr>
          <w:rFonts w:eastAsia="Ebrima" w:cstheme="minorHAnsi"/>
          <w:sz w:val="26"/>
          <w:szCs w:val="26"/>
        </w:rPr>
      </w:pPr>
      <w:r w:rsidRPr="005329E8">
        <w:rPr>
          <w:rFonts w:eastAsia="Ebrima" w:cstheme="minorHAnsi"/>
          <w:sz w:val="26"/>
          <w:szCs w:val="26"/>
        </w:rPr>
        <w:lastRenderedPageBreak/>
        <w:t>Our Learning Journey shows how our topics build upon each other and our students experience a wide variety of themes in order to broaden their learning experience:</w:t>
      </w:r>
    </w:p>
    <w:p w14:paraId="1AF48412" w14:textId="77777777" w:rsidR="005329E8" w:rsidRDefault="005329E8" w:rsidP="00931613">
      <w:pPr>
        <w:spacing w:after="0" w:line="240" w:lineRule="auto"/>
        <w:ind w:left="119" w:right="914"/>
        <w:jc w:val="both"/>
        <w:rPr>
          <w:rFonts w:ascii="Ebrima" w:eastAsia="Ebrima" w:hAnsi="Ebrima" w:cs="Ebrima"/>
        </w:rPr>
      </w:pPr>
    </w:p>
    <w:p w14:paraId="317B6A47" w14:textId="77777777" w:rsidR="005329E8" w:rsidRPr="00931613" w:rsidRDefault="005329E8" w:rsidP="005329E8">
      <w:pPr>
        <w:spacing w:after="0" w:line="240" w:lineRule="auto"/>
        <w:ind w:left="119" w:right="914"/>
        <w:jc w:val="center"/>
        <w:rPr>
          <w:rFonts w:ascii="Ebrima" w:eastAsia="Ebrima" w:hAnsi="Ebrima" w:cs="Ebrima"/>
        </w:rPr>
      </w:pPr>
      <w:r w:rsidRPr="005329E8">
        <w:rPr>
          <w:noProof/>
        </w:rPr>
        <w:drawing>
          <wp:inline distT="0" distB="0" distL="0" distR="0" wp14:anchorId="3DF2D9A4" wp14:editId="2894354E">
            <wp:extent cx="5591175" cy="7448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1175" cy="7448550"/>
                    </a:xfrm>
                    <a:prstGeom prst="rect">
                      <a:avLst/>
                    </a:prstGeom>
                  </pic:spPr>
                </pic:pic>
              </a:graphicData>
            </a:graphic>
          </wp:inline>
        </w:drawing>
      </w:r>
    </w:p>
    <w:p w14:paraId="66A8E10F" w14:textId="77777777" w:rsidR="005329E8" w:rsidRDefault="005329E8">
      <w:pPr>
        <w:tabs>
          <w:tab w:val="center" w:pos="4949"/>
          <w:tab w:val="left" w:pos="6840"/>
        </w:tabs>
        <w:rPr>
          <w:sz w:val="24"/>
          <w:szCs w:val="24"/>
        </w:rPr>
      </w:pPr>
    </w:p>
    <w:p w14:paraId="77CEF049" w14:textId="77777777" w:rsidR="005329E8" w:rsidRDefault="005329E8">
      <w:pPr>
        <w:tabs>
          <w:tab w:val="center" w:pos="4949"/>
          <w:tab w:val="left" w:pos="6840"/>
        </w:tabs>
        <w:rPr>
          <w:sz w:val="24"/>
          <w:szCs w:val="24"/>
        </w:rPr>
      </w:pPr>
    </w:p>
    <w:p w14:paraId="58E519AD" w14:textId="77777777" w:rsidR="005329E8" w:rsidRDefault="005329E8">
      <w:pPr>
        <w:tabs>
          <w:tab w:val="center" w:pos="4949"/>
          <w:tab w:val="left" w:pos="6840"/>
        </w:tabs>
        <w:rPr>
          <w:sz w:val="24"/>
          <w:szCs w:val="24"/>
        </w:rPr>
      </w:pPr>
    </w:p>
    <w:p w14:paraId="6816F71C" w14:textId="77777777" w:rsidR="005329E8" w:rsidRDefault="005329E8">
      <w:pPr>
        <w:tabs>
          <w:tab w:val="center" w:pos="4949"/>
          <w:tab w:val="left" w:pos="6840"/>
        </w:tabs>
        <w:rPr>
          <w:sz w:val="24"/>
          <w:szCs w:val="24"/>
        </w:rPr>
      </w:pPr>
    </w:p>
    <w:p w14:paraId="5412D146" w14:textId="77777777" w:rsidR="005329E8" w:rsidRDefault="005329E8">
      <w:pPr>
        <w:tabs>
          <w:tab w:val="center" w:pos="4949"/>
          <w:tab w:val="left" w:pos="6840"/>
        </w:tabs>
        <w:rPr>
          <w:sz w:val="24"/>
          <w:szCs w:val="24"/>
        </w:rPr>
      </w:pPr>
    </w:p>
    <w:p w14:paraId="70F35E0B" w14:textId="77777777" w:rsidR="005329E8" w:rsidRDefault="005329E8">
      <w:pPr>
        <w:tabs>
          <w:tab w:val="center" w:pos="4949"/>
          <w:tab w:val="left" w:pos="6840"/>
        </w:tabs>
        <w:rPr>
          <w:sz w:val="24"/>
          <w:szCs w:val="24"/>
        </w:rPr>
      </w:pPr>
    </w:p>
    <w:p w14:paraId="436BB040" w14:textId="77777777" w:rsidR="00CA7CE2" w:rsidRPr="005329E8" w:rsidRDefault="00E708C8">
      <w:pPr>
        <w:tabs>
          <w:tab w:val="center" w:pos="4949"/>
          <w:tab w:val="left" w:pos="6840"/>
        </w:tabs>
        <w:rPr>
          <w:sz w:val="26"/>
          <w:szCs w:val="26"/>
        </w:rPr>
      </w:pPr>
      <w:r w:rsidRPr="005329E8">
        <w:rPr>
          <w:sz w:val="26"/>
          <w:szCs w:val="26"/>
        </w:rPr>
        <w:lastRenderedPageBreak/>
        <w:t>O</w:t>
      </w:r>
      <w:r w:rsidR="007F424A" w:rsidRPr="005329E8">
        <w:rPr>
          <w:sz w:val="26"/>
          <w:szCs w:val="26"/>
        </w:rPr>
        <w:t>ur curriculum at KS</w:t>
      </w:r>
      <w:r w:rsidR="00FA5340" w:rsidRPr="005329E8">
        <w:rPr>
          <w:sz w:val="26"/>
          <w:szCs w:val="26"/>
        </w:rPr>
        <w:t>4</w:t>
      </w:r>
      <w:r w:rsidR="007F424A" w:rsidRPr="005329E8">
        <w:rPr>
          <w:sz w:val="26"/>
          <w:szCs w:val="26"/>
        </w:rPr>
        <w:t xml:space="preserve"> is as follows: </w:t>
      </w:r>
    </w:p>
    <w:tbl>
      <w:tblPr>
        <w:tblStyle w:val="TableGrid"/>
        <w:tblpPr w:leftFromText="180" w:rightFromText="180" w:vertAnchor="text" w:horzAnchor="margin" w:tblpY="22"/>
        <w:tblW w:w="0" w:type="auto"/>
        <w:tblLook w:val="04A0" w:firstRow="1" w:lastRow="0" w:firstColumn="1" w:lastColumn="0" w:noHBand="0" w:noVBand="1"/>
      </w:tblPr>
      <w:tblGrid>
        <w:gridCol w:w="8957"/>
      </w:tblGrid>
      <w:tr w:rsidR="00CA7CE2" w:rsidRPr="005329E8" w14:paraId="07B3FE72" w14:textId="77777777">
        <w:tc>
          <w:tcPr>
            <w:tcW w:w="8957" w:type="dxa"/>
            <w:shd w:val="clear" w:color="auto" w:fill="FFD966" w:themeFill="accent4" w:themeFillTint="99"/>
          </w:tcPr>
          <w:p w14:paraId="15556297" w14:textId="77777777" w:rsidR="00CA7CE2" w:rsidRPr="005329E8" w:rsidRDefault="001B7CD5">
            <w:pPr>
              <w:tabs>
                <w:tab w:val="center" w:pos="4949"/>
                <w:tab w:val="left" w:pos="6840"/>
              </w:tabs>
              <w:rPr>
                <w:sz w:val="26"/>
                <w:szCs w:val="26"/>
              </w:rPr>
            </w:pPr>
            <w:r w:rsidRPr="005329E8">
              <w:rPr>
                <w:sz w:val="26"/>
                <w:szCs w:val="26"/>
              </w:rPr>
              <w:t xml:space="preserve">Year </w:t>
            </w:r>
            <w:r w:rsidR="00E70376" w:rsidRPr="005329E8">
              <w:rPr>
                <w:sz w:val="26"/>
                <w:szCs w:val="26"/>
              </w:rPr>
              <w:t>10</w:t>
            </w:r>
          </w:p>
        </w:tc>
      </w:tr>
      <w:tr w:rsidR="00CA7CE2" w:rsidRPr="005329E8" w14:paraId="51EE02AD" w14:textId="77777777">
        <w:tc>
          <w:tcPr>
            <w:tcW w:w="8957" w:type="dxa"/>
          </w:tcPr>
          <w:p w14:paraId="1F3508BF" w14:textId="77777777" w:rsidR="006F627D" w:rsidRPr="005329E8" w:rsidRDefault="00072B0E" w:rsidP="006F627D">
            <w:pPr>
              <w:spacing w:before="4"/>
              <w:ind w:left="119" w:right="924"/>
              <w:rPr>
                <w:rFonts w:eastAsia="Ebrima" w:cstheme="minorHAnsi"/>
                <w:b/>
                <w:sz w:val="26"/>
                <w:szCs w:val="26"/>
              </w:rPr>
            </w:pPr>
            <w:r w:rsidRPr="005329E8">
              <w:rPr>
                <w:sz w:val="26"/>
                <w:szCs w:val="26"/>
              </w:rPr>
              <w:t xml:space="preserve"> </w:t>
            </w:r>
            <w:r w:rsidR="006F627D" w:rsidRPr="005329E8">
              <w:rPr>
                <w:rFonts w:ascii="Ebrima" w:eastAsia="Ebrima" w:hAnsi="Ebrima" w:cs="Ebrima"/>
                <w:b/>
                <w:sz w:val="26"/>
                <w:szCs w:val="26"/>
              </w:rPr>
              <w:t xml:space="preserve"> </w:t>
            </w:r>
            <w:r w:rsidR="006F627D" w:rsidRPr="005329E8">
              <w:rPr>
                <w:rFonts w:eastAsia="Ebrima" w:cstheme="minorHAnsi"/>
                <w:b/>
                <w:sz w:val="26"/>
                <w:szCs w:val="26"/>
              </w:rPr>
              <w:t>How markets work:</w:t>
            </w:r>
          </w:p>
          <w:p w14:paraId="509D5D1B"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Economic foundations</w:t>
            </w:r>
          </w:p>
          <w:p w14:paraId="4009A6DB"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Resource allocation</w:t>
            </w:r>
          </w:p>
          <w:p w14:paraId="4D52F56D"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How prices are determined</w:t>
            </w:r>
          </w:p>
          <w:p w14:paraId="029E3696"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Production, costs, revenue and profit</w:t>
            </w:r>
          </w:p>
          <w:p w14:paraId="0AA0BFC2"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Competitive and concentrated markets</w:t>
            </w:r>
          </w:p>
          <w:p w14:paraId="53E92FD9" w14:textId="77777777" w:rsidR="006F627D" w:rsidRPr="005329E8" w:rsidRDefault="006F627D" w:rsidP="006F627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Market failure</w:t>
            </w:r>
          </w:p>
          <w:p w14:paraId="33DD7569" w14:textId="77777777" w:rsidR="00B406FB" w:rsidRPr="005329E8" w:rsidRDefault="00B406FB" w:rsidP="004308BF">
            <w:pPr>
              <w:tabs>
                <w:tab w:val="center" w:pos="4949"/>
                <w:tab w:val="left" w:pos="6840"/>
              </w:tabs>
              <w:rPr>
                <w:sz w:val="26"/>
                <w:szCs w:val="26"/>
              </w:rPr>
            </w:pPr>
          </w:p>
        </w:tc>
      </w:tr>
      <w:tr w:rsidR="00CA7CE2" w:rsidRPr="005329E8" w14:paraId="46368C5D" w14:textId="77777777">
        <w:tc>
          <w:tcPr>
            <w:tcW w:w="8957" w:type="dxa"/>
            <w:shd w:val="clear" w:color="auto" w:fill="FFD966" w:themeFill="accent4" w:themeFillTint="99"/>
          </w:tcPr>
          <w:p w14:paraId="32E99644" w14:textId="77777777" w:rsidR="00CA7CE2" w:rsidRPr="005329E8" w:rsidRDefault="001B7CD5">
            <w:pPr>
              <w:tabs>
                <w:tab w:val="center" w:pos="4949"/>
                <w:tab w:val="left" w:pos="6840"/>
              </w:tabs>
              <w:rPr>
                <w:sz w:val="26"/>
                <w:szCs w:val="26"/>
              </w:rPr>
            </w:pPr>
            <w:r w:rsidRPr="005329E8">
              <w:rPr>
                <w:sz w:val="26"/>
                <w:szCs w:val="26"/>
              </w:rPr>
              <w:t xml:space="preserve">Year </w:t>
            </w:r>
            <w:r w:rsidR="00E70376" w:rsidRPr="005329E8">
              <w:rPr>
                <w:sz w:val="26"/>
                <w:szCs w:val="26"/>
              </w:rPr>
              <w:t>11</w:t>
            </w:r>
          </w:p>
        </w:tc>
      </w:tr>
      <w:tr w:rsidR="00CA7CE2" w:rsidRPr="005329E8" w14:paraId="6D2BB8E2" w14:textId="77777777">
        <w:tc>
          <w:tcPr>
            <w:tcW w:w="8957" w:type="dxa"/>
          </w:tcPr>
          <w:p w14:paraId="35B3A793" w14:textId="77777777" w:rsidR="00E05E6D" w:rsidRPr="005329E8" w:rsidRDefault="00E05E6D" w:rsidP="00E05E6D">
            <w:pPr>
              <w:ind w:left="119" w:right="-20"/>
              <w:rPr>
                <w:rFonts w:eastAsia="Ebrima" w:cstheme="minorHAnsi"/>
                <w:b/>
                <w:bCs/>
                <w:spacing w:val="1"/>
                <w:sz w:val="26"/>
                <w:szCs w:val="26"/>
              </w:rPr>
            </w:pPr>
            <w:r w:rsidRPr="005329E8">
              <w:rPr>
                <w:rFonts w:eastAsia="Ebrima" w:cstheme="minorHAnsi"/>
                <w:b/>
                <w:bCs/>
                <w:spacing w:val="1"/>
                <w:sz w:val="26"/>
                <w:szCs w:val="26"/>
              </w:rPr>
              <w:t>How the economy works:</w:t>
            </w:r>
          </w:p>
          <w:p w14:paraId="4830796F" w14:textId="77777777" w:rsidR="00E05E6D" w:rsidRPr="005329E8" w:rsidRDefault="00E05E6D" w:rsidP="003852A8">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Introduction to the national economy</w:t>
            </w:r>
            <w:r w:rsidR="00264472" w:rsidRPr="005329E8">
              <w:rPr>
                <w:rFonts w:eastAsia="Ebrima" w:cstheme="minorHAnsi"/>
                <w:sz w:val="26"/>
                <w:szCs w:val="26"/>
              </w:rPr>
              <w:t>, including t</w:t>
            </w:r>
            <w:r w:rsidR="003852A8" w:rsidRPr="005329E8">
              <w:rPr>
                <w:rFonts w:eastAsia="Ebrima" w:cstheme="minorHAnsi"/>
                <w:sz w:val="26"/>
                <w:szCs w:val="26"/>
              </w:rPr>
              <w:t xml:space="preserve">he role of money and financial markets </w:t>
            </w:r>
          </w:p>
          <w:p w14:paraId="06AF78A9" w14:textId="77777777" w:rsidR="00E05E6D" w:rsidRPr="005329E8" w:rsidRDefault="00E05E6D" w:rsidP="00E05E6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 xml:space="preserve">Government objectives </w:t>
            </w:r>
          </w:p>
          <w:p w14:paraId="14B49D00" w14:textId="77777777" w:rsidR="00E05E6D" w:rsidRPr="005329E8" w:rsidRDefault="00E05E6D" w:rsidP="00E05E6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 xml:space="preserve">How the government manages the economy </w:t>
            </w:r>
          </w:p>
          <w:p w14:paraId="6FF7C5EA" w14:textId="77777777" w:rsidR="00E05E6D" w:rsidRPr="005329E8" w:rsidRDefault="00E05E6D" w:rsidP="00E05E6D">
            <w:pPr>
              <w:widowControl w:val="0"/>
              <w:numPr>
                <w:ilvl w:val="0"/>
                <w:numId w:val="18"/>
              </w:numPr>
              <w:spacing w:before="4"/>
              <w:ind w:right="924"/>
              <w:rPr>
                <w:rFonts w:eastAsia="Ebrima" w:cstheme="minorHAnsi"/>
                <w:sz w:val="26"/>
                <w:szCs w:val="26"/>
              </w:rPr>
            </w:pPr>
            <w:r w:rsidRPr="005329E8">
              <w:rPr>
                <w:rFonts w:eastAsia="Ebrima" w:cstheme="minorHAnsi"/>
                <w:sz w:val="26"/>
                <w:szCs w:val="26"/>
              </w:rPr>
              <w:t>International trade and the global economy</w:t>
            </w:r>
          </w:p>
          <w:p w14:paraId="0F7095B3" w14:textId="77777777" w:rsidR="004308BF" w:rsidRPr="005329E8" w:rsidRDefault="004308BF" w:rsidP="00264472">
            <w:pPr>
              <w:widowControl w:val="0"/>
              <w:spacing w:before="4"/>
              <w:ind w:left="839" w:right="924"/>
              <w:rPr>
                <w:sz w:val="26"/>
                <w:szCs w:val="26"/>
              </w:rPr>
            </w:pPr>
          </w:p>
        </w:tc>
      </w:tr>
    </w:tbl>
    <w:p w14:paraId="4160B388" w14:textId="77777777" w:rsidR="00CA7CE2" w:rsidRDefault="00CA7CE2">
      <w:pPr>
        <w:tabs>
          <w:tab w:val="center" w:pos="4949"/>
          <w:tab w:val="left" w:pos="6840"/>
        </w:tabs>
        <w:rPr>
          <w:sz w:val="24"/>
          <w:szCs w:val="24"/>
        </w:rPr>
      </w:pPr>
    </w:p>
    <w:p w14:paraId="35D444F2" w14:textId="77777777" w:rsidR="00CA7CE2" w:rsidRDefault="007F424A" w:rsidP="007F424A">
      <w:pPr>
        <w:tabs>
          <w:tab w:val="center" w:pos="4949"/>
          <w:tab w:val="left" w:pos="6840"/>
        </w:tabs>
        <w:rPr>
          <w:sz w:val="24"/>
          <w:szCs w:val="24"/>
        </w:rPr>
      </w:pPr>
      <w:r>
        <w:rPr>
          <w:sz w:val="24"/>
          <w:szCs w:val="24"/>
        </w:rPr>
        <w:t xml:space="preserve">  </w:t>
      </w:r>
    </w:p>
    <w:p w14:paraId="2B65B7E8" w14:textId="77777777" w:rsidR="005329E8" w:rsidRDefault="005329E8" w:rsidP="007F424A">
      <w:pPr>
        <w:tabs>
          <w:tab w:val="center" w:pos="4949"/>
          <w:tab w:val="left" w:pos="6840"/>
        </w:tabs>
        <w:rPr>
          <w:sz w:val="24"/>
          <w:szCs w:val="24"/>
        </w:rPr>
      </w:pPr>
    </w:p>
    <w:p w14:paraId="784CF766" w14:textId="77777777" w:rsidR="005329E8" w:rsidRDefault="005329E8" w:rsidP="007F424A">
      <w:pPr>
        <w:tabs>
          <w:tab w:val="center" w:pos="4949"/>
          <w:tab w:val="left" w:pos="6840"/>
        </w:tabs>
        <w:rPr>
          <w:sz w:val="24"/>
          <w:szCs w:val="24"/>
        </w:rPr>
      </w:pPr>
    </w:p>
    <w:p w14:paraId="3BBC0621" w14:textId="77777777" w:rsidR="005329E8" w:rsidRDefault="005329E8" w:rsidP="007F424A">
      <w:pPr>
        <w:tabs>
          <w:tab w:val="center" w:pos="4949"/>
          <w:tab w:val="left" w:pos="6840"/>
        </w:tabs>
        <w:rPr>
          <w:sz w:val="24"/>
          <w:szCs w:val="24"/>
        </w:rPr>
      </w:pPr>
    </w:p>
    <w:p w14:paraId="3744066B" w14:textId="77777777" w:rsidR="005329E8" w:rsidRDefault="005329E8" w:rsidP="007F424A">
      <w:pPr>
        <w:tabs>
          <w:tab w:val="center" w:pos="4949"/>
          <w:tab w:val="left" w:pos="6840"/>
        </w:tabs>
        <w:rPr>
          <w:sz w:val="24"/>
          <w:szCs w:val="24"/>
        </w:rPr>
      </w:pPr>
    </w:p>
    <w:p w14:paraId="47B6F5F6" w14:textId="77777777" w:rsidR="005329E8" w:rsidRDefault="005329E8" w:rsidP="007F424A">
      <w:pPr>
        <w:tabs>
          <w:tab w:val="center" w:pos="4949"/>
          <w:tab w:val="left" w:pos="6840"/>
        </w:tabs>
        <w:rPr>
          <w:sz w:val="24"/>
          <w:szCs w:val="24"/>
        </w:rPr>
      </w:pPr>
    </w:p>
    <w:p w14:paraId="5106B5F5" w14:textId="77777777" w:rsidR="005329E8" w:rsidRDefault="005329E8" w:rsidP="007F424A">
      <w:pPr>
        <w:tabs>
          <w:tab w:val="center" w:pos="4949"/>
          <w:tab w:val="left" w:pos="6840"/>
        </w:tabs>
        <w:rPr>
          <w:sz w:val="24"/>
          <w:szCs w:val="24"/>
        </w:rPr>
      </w:pPr>
    </w:p>
    <w:p w14:paraId="097F5ECF" w14:textId="77777777" w:rsidR="005329E8" w:rsidRDefault="005329E8" w:rsidP="007F424A">
      <w:pPr>
        <w:tabs>
          <w:tab w:val="center" w:pos="4949"/>
          <w:tab w:val="left" w:pos="6840"/>
        </w:tabs>
        <w:rPr>
          <w:sz w:val="24"/>
          <w:szCs w:val="24"/>
        </w:rPr>
      </w:pPr>
    </w:p>
    <w:p w14:paraId="7664E6C4" w14:textId="77777777" w:rsidR="005329E8" w:rsidRDefault="005329E8" w:rsidP="007F424A">
      <w:pPr>
        <w:tabs>
          <w:tab w:val="center" w:pos="4949"/>
          <w:tab w:val="left" w:pos="6840"/>
        </w:tabs>
        <w:rPr>
          <w:sz w:val="24"/>
          <w:szCs w:val="24"/>
        </w:rPr>
      </w:pPr>
    </w:p>
    <w:p w14:paraId="17F5D68E" w14:textId="77777777" w:rsidR="005329E8" w:rsidRDefault="005329E8" w:rsidP="007F424A">
      <w:pPr>
        <w:tabs>
          <w:tab w:val="center" w:pos="4949"/>
          <w:tab w:val="left" w:pos="6840"/>
        </w:tabs>
        <w:rPr>
          <w:sz w:val="24"/>
          <w:szCs w:val="24"/>
        </w:rPr>
      </w:pPr>
    </w:p>
    <w:p w14:paraId="4D34C80C" w14:textId="77777777" w:rsidR="005329E8" w:rsidRDefault="005329E8" w:rsidP="007F424A">
      <w:pPr>
        <w:tabs>
          <w:tab w:val="center" w:pos="4949"/>
          <w:tab w:val="left" w:pos="6840"/>
        </w:tabs>
        <w:rPr>
          <w:sz w:val="24"/>
          <w:szCs w:val="24"/>
        </w:rPr>
      </w:pPr>
    </w:p>
    <w:p w14:paraId="7CEB529E" w14:textId="77777777" w:rsidR="005329E8" w:rsidRDefault="005329E8" w:rsidP="007F424A">
      <w:pPr>
        <w:tabs>
          <w:tab w:val="center" w:pos="4949"/>
          <w:tab w:val="left" w:pos="6840"/>
        </w:tabs>
        <w:rPr>
          <w:sz w:val="24"/>
          <w:szCs w:val="24"/>
        </w:rPr>
      </w:pPr>
    </w:p>
    <w:p w14:paraId="6ACD6491" w14:textId="77777777" w:rsidR="00FF67EC" w:rsidRDefault="00D0542D" w:rsidP="007F424A">
      <w:pPr>
        <w:tabs>
          <w:tab w:val="center" w:pos="4949"/>
          <w:tab w:val="left" w:pos="6840"/>
        </w:tabs>
        <w:rPr>
          <w:b/>
          <w:sz w:val="36"/>
          <w:szCs w:val="36"/>
        </w:rPr>
      </w:pPr>
      <w:r>
        <w:rPr>
          <w:b/>
          <w:sz w:val="36"/>
          <w:szCs w:val="36"/>
        </w:rPr>
        <w:t>Learning through Experiences in Economics</w:t>
      </w:r>
    </w:p>
    <w:p w14:paraId="6498018A" w14:textId="77777777" w:rsidR="005329E8" w:rsidRPr="00FF67EC" w:rsidRDefault="00FF67EC" w:rsidP="00FF67EC">
      <w:pPr>
        <w:tabs>
          <w:tab w:val="center" w:pos="4949"/>
          <w:tab w:val="left" w:pos="6840"/>
        </w:tabs>
        <w:ind w:right="3945"/>
        <w:rPr>
          <w:sz w:val="26"/>
          <w:szCs w:val="26"/>
        </w:rPr>
      </w:pPr>
      <w:r>
        <w:rPr>
          <w:noProof/>
        </w:rPr>
        <w:drawing>
          <wp:anchor distT="0" distB="0" distL="114300" distR="114300" simplePos="0" relativeHeight="251661312" behindDoc="0" locked="0" layoutInCell="1" allowOverlap="1" wp14:anchorId="58CDCB2C" wp14:editId="69F84F04">
            <wp:simplePos x="0" y="0"/>
            <wp:positionH relativeFrom="column">
              <wp:posOffset>4276725</wp:posOffset>
            </wp:positionH>
            <wp:positionV relativeFrom="paragraph">
              <wp:posOffset>90805</wp:posOffset>
            </wp:positionV>
            <wp:extent cx="2190750" cy="148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859" r="6857" b="10907"/>
                    <a:stretch/>
                  </pic:blipFill>
                  <pic:spPr bwMode="auto">
                    <a:xfrm>
                      <a:off x="0" y="0"/>
                      <a:ext cx="2190750" cy="1485900"/>
                    </a:xfrm>
                    <a:prstGeom prst="rect">
                      <a:avLst/>
                    </a:prstGeom>
                    <a:noFill/>
                    <a:ln>
                      <a:noFill/>
                    </a:ln>
                    <a:extLst>
                      <a:ext uri="{53640926-AAD7-44D8-BBD7-CCE9431645EC}">
                        <a14:shadowObscured xmlns:a14="http://schemas.microsoft.com/office/drawing/2010/main"/>
                      </a:ext>
                    </a:extLst>
                  </pic:spPr>
                </pic:pic>
              </a:graphicData>
            </a:graphic>
          </wp:anchor>
        </w:drawing>
      </w:r>
      <w:r w:rsidRPr="008F24D2">
        <w:rPr>
          <w:sz w:val="26"/>
          <w:szCs w:val="26"/>
        </w:rPr>
        <w:t xml:space="preserve">In order to enhance the provision of </w:t>
      </w:r>
      <w:r>
        <w:rPr>
          <w:sz w:val="26"/>
          <w:szCs w:val="26"/>
        </w:rPr>
        <w:t>Economics</w:t>
      </w:r>
      <w:r w:rsidRPr="008F24D2">
        <w:rPr>
          <w:sz w:val="26"/>
          <w:szCs w:val="26"/>
        </w:rPr>
        <w:t xml:space="preserve"> beyond the curriculum, ou</w:t>
      </w:r>
      <w:r>
        <w:rPr>
          <w:sz w:val="26"/>
          <w:szCs w:val="26"/>
        </w:rPr>
        <w:t>r</w:t>
      </w:r>
      <w:r w:rsidRPr="008F24D2">
        <w:rPr>
          <w:sz w:val="26"/>
          <w:szCs w:val="26"/>
        </w:rPr>
        <w:t xml:space="preserve"> students benefit from the following experiences:</w:t>
      </w:r>
      <w:r w:rsidR="00D0542D">
        <w:rPr>
          <w:b/>
          <w:sz w:val="36"/>
          <w:szCs w:val="36"/>
        </w:rPr>
        <w:t xml:space="preserve"> </w:t>
      </w:r>
    </w:p>
    <w:p w14:paraId="367FF682" w14:textId="77777777" w:rsidR="00457514" w:rsidRDefault="00457514" w:rsidP="0035653C">
      <w:pPr>
        <w:pStyle w:val="ListParagraph"/>
        <w:numPr>
          <w:ilvl w:val="0"/>
          <w:numId w:val="37"/>
        </w:numPr>
        <w:tabs>
          <w:tab w:val="center" w:pos="4949"/>
          <w:tab w:val="left" w:pos="6840"/>
        </w:tabs>
        <w:ind w:right="4512"/>
        <w:rPr>
          <w:sz w:val="26"/>
          <w:szCs w:val="26"/>
        </w:rPr>
      </w:pPr>
      <w:r>
        <w:rPr>
          <w:sz w:val="26"/>
          <w:szCs w:val="26"/>
        </w:rPr>
        <w:t>Virtual talk from the governor of the Bank of England</w:t>
      </w:r>
    </w:p>
    <w:p w14:paraId="662097DD" w14:textId="77777777" w:rsidR="00457514" w:rsidRDefault="00457514" w:rsidP="0035653C">
      <w:pPr>
        <w:pStyle w:val="ListParagraph"/>
        <w:numPr>
          <w:ilvl w:val="0"/>
          <w:numId w:val="37"/>
        </w:numPr>
        <w:tabs>
          <w:tab w:val="center" w:pos="4949"/>
          <w:tab w:val="left" w:pos="6840"/>
        </w:tabs>
        <w:ind w:right="4512"/>
        <w:rPr>
          <w:sz w:val="26"/>
          <w:szCs w:val="26"/>
        </w:rPr>
      </w:pPr>
      <w:r>
        <w:rPr>
          <w:sz w:val="26"/>
          <w:szCs w:val="26"/>
        </w:rPr>
        <w:t xml:space="preserve">Visits to the Houses of Parliament </w:t>
      </w:r>
    </w:p>
    <w:p w14:paraId="0B6EF3CC" w14:textId="77777777" w:rsidR="00457514" w:rsidRDefault="00457514" w:rsidP="0035653C">
      <w:pPr>
        <w:pStyle w:val="ListParagraph"/>
        <w:numPr>
          <w:ilvl w:val="0"/>
          <w:numId w:val="37"/>
        </w:numPr>
        <w:tabs>
          <w:tab w:val="center" w:pos="4949"/>
          <w:tab w:val="left" w:pos="6840"/>
        </w:tabs>
        <w:ind w:right="4512"/>
        <w:rPr>
          <w:sz w:val="26"/>
          <w:szCs w:val="26"/>
        </w:rPr>
      </w:pPr>
      <w:r>
        <w:rPr>
          <w:sz w:val="26"/>
          <w:szCs w:val="26"/>
        </w:rPr>
        <w:t xml:space="preserve">Getting into the </w:t>
      </w:r>
      <w:proofErr w:type="spellStart"/>
      <w:r>
        <w:rPr>
          <w:sz w:val="26"/>
          <w:szCs w:val="26"/>
        </w:rPr>
        <w:t>labour</w:t>
      </w:r>
      <w:proofErr w:type="spellEnd"/>
      <w:r>
        <w:rPr>
          <w:sz w:val="26"/>
          <w:szCs w:val="26"/>
        </w:rPr>
        <w:t xml:space="preserve"> market with the Department for Work and Pensions workshop</w:t>
      </w:r>
    </w:p>
    <w:p w14:paraId="3A8B8BE9" w14:textId="77777777" w:rsidR="00457514" w:rsidRDefault="00457514" w:rsidP="0035653C">
      <w:pPr>
        <w:pStyle w:val="ListParagraph"/>
        <w:numPr>
          <w:ilvl w:val="0"/>
          <w:numId w:val="37"/>
        </w:numPr>
        <w:tabs>
          <w:tab w:val="center" w:pos="4949"/>
          <w:tab w:val="left" w:pos="6840"/>
        </w:tabs>
        <w:ind w:right="4512"/>
        <w:rPr>
          <w:sz w:val="26"/>
          <w:szCs w:val="26"/>
        </w:rPr>
      </w:pPr>
      <w:r>
        <w:rPr>
          <w:sz w:val="26"/>
          <w:szCs w:val="26"/>
        </w:rPr>
        <w:t>Oxfam for Inequality workshop</w:t>
      </w:r>
    </w:p>
    <w:p w14:paraId="16834955" w14:textId="77777777" w:rsidR="00457514" w:rsidRPr="00457514" w:rsidRDefault="0035653C" w:rsidP="0035653C">
      <w:pPr>
        <w:tabs>
          <w:tab w:val="center" w:pos="4949"/>
          <w:tab w:val="left" w:pos="6840"/>
        </w:tabs>
        <w:jc w:val="center"/>
        <w:rPr>
          <w:sz w:val="26"/>
          <w:szCs w:val="26"/>
        </w:rPr>
      </w:pPr>
      <w:r>
        <w:rPr>
          <w:sz w:val="26"/>
          <w:szCs w:val="26"/>
        </w:rPr>
        <w:t xml:space="preserve">      </w:t>
      </w:r>
      <w:r>
        <w:rPr>
          <w:noProof/>
        </w:rPr>
        <w:drawing>
          <wp:inline distT="0" distB="0" distL="0" distR="0" wp14:anchorId="75FC4C34" wp14:editId="6B045B7A">
            <wp:extent cx="3398551" cy="861060"/>
            <wp:effectExtent l="0" t="0" r="0" b="0"/>
            <wp:docPr id="12" name="Picture 12" descr="In Partnership with the Bank of England | Fac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Partnership with the Bank of England | Facul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8364" cy="876214"/>
                    </a:xfrm>
                    <a:prstGeom prst="rect">
                      <a:avLst/>
                    </a:prstGeom>
                    <a:noFill/>
                    <a:ln>
                      <a:noFill/>
                    </a:ln>
                  </pic:spPr>
                </pic:pic>
              </a:graphicData>
            </a:graphic>
          </wp:inline>
        </w:drawing>
      </w:r>
      <w:r>
        <w:rPr>
          <w:sz w:val="26"/>
          <w:szCs w:val="26"/>
        </w:rPr>
        <w:t xml:space="preserve">  </w:t>
      </w:r>
      <w:r>
        <w:rPr>
          <w:noProof/>
        </w:rPr>
        <w:drawing>
          <wp:inline distT="0" distB="0" distL="0" distR="0" wp14:anchorId="21364970" wp14:editId="3AAC19BE">
            <wp:extent cx="2646862" cy="828489"/>
            <wp:effectExtent l="0" t="0" r="1270" b="0"/>
            <wp:docPr id="11" name="Picture 11" descr="2018-someone-logo-design-uk-parliament - Business Improv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8-someone-logo-design-uk-parliament - Business Improvement District"/>
                    <pic:cNvPicPr>
                      <a:picLocks noChangeAspect="1" noChangeArrowheads="1"/>
                    </pic:cNvPicPr>
                  </pic:nvPicPr>
                  <pic:blipFill rotWithShape="1">
                    <a:blip r:embed="rId10">
                      <a:extLst>
                        <a:ext uri="{28A0092B-C50C-407E-A947-70E740481C1C}">
                          <a14:useLocalDpi xmlns:a14="http://schemas.microsoft.com/office/drawing/2010/main" val="0"/>
                        </a:ext>
                      </a:extLst>
                    </a:blip>
                    <a:srcRect l="13906" t="32542" r="13297" b="30602"/>
                    <a:stretch/>
                  </pic:blipFill>
                  <pic:spPr bwMode="auto">
                    <a:xfrm>
                      <a:off x="0" y="0"/>
                      <a:ext cx="2698627" cy="844692"/>
                    </a:xfrm>
                    <a:prstGeom prst="rect">
                      <a:avLst/>
                    </a:prstGeom>
                    <a:noFill/>
                    <a:ln>
                      <a:noFill/>
                    </a:ln>
                    <a:extLst>
                      <a:ext uri="{53640926-AAD7-44D8-BBD7-CCE9431645EC}">
                        <a14:shadowObscured xmlns:a14="http://schemas.microsoft.com/office/drawing/2010/main"/>
                      </a:ext>
                    </a:extLst>
                  </pic:spPr>
                </pic:pic>
              </a:graphicData>
            </a:graphic>
          </wp:inline>
        </w:drawing>
      </w:r>
    </w:p>
    <w:p w14:paraId="45A0F3A2" w14:textId="77777777" w:rsidR="00D0542D" w:rsidRPr="00D0542D" w:rsidRDefault="00D0542D" w:rsidP="007F424A">
      <w:pPr>
        <w:tabs>
          <w:tab w:val="center" w:pos="4949"/>
          <w:tab w:val="left" w:pos="6840"/>
        </w:tabs>
        <w:rPr>
          <w:b/>
          <w:sz w:val="36"/>
          <w:szCs w:val="36"/>
        </w:rPr>
      </w:pPr>
    </w:p>
    <w:sectPr w:rsidR="00D0542D" w:rsidRPr="00D05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765"/>
    <w:multiLevelType w:val="hybridMultilevel"/>
    <w:tmpl w:val="510A52EA"/>
    <w:lvl w:ilvl="0" w:tplc="851AC5B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55058"/>
    <w:multiLevelType w:val="hybridMultilevel"/>
    <w:tmpl w:val="E654C1B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9106D9"/>
    <w:multiLevelType w:val="hybridMultilevel"/>
    <w:tmpl w:val="EBE8A54E"/>
    <w:lvl w:ilvl="0" w:tplc="4C0A8C9E">
      <w:start w:val="1"/>
      <w:numFmt w:val="bullet"/>
      <w:lvlText w:val="•"/>
      <w:lvlJc w:val="left"/>
      <w:pPr>
        <w:tabs>
          <w:tab w:val="num" w:pos="720"/>
        </w:tabs>
        <w:ind w:left="720" w:hanging="360"/>
      </w:pPr>
      <w:rPr>
        <w:rFonts w:ascii="Arial" w:hAnsi="Arial" w:hint="default"/>
      </w:rPr>
    </w:lvl>
    <w:lvl w:ilvl="1" w:tplc="23DACA70" w:tentative="1">
      <w:start w:val="1"/>
      <w:numFmt w:val="bullet"/>
      <w:lvlText w:val="•"/>
      <w:lvlJc w:val="left"/>
      <w:pPr>
        <w:tabs>
          <w:tab w:val="num" w:pos="1440"/>
        </w:tabs>
        <w:ind w:left="1440" w:hanging="360"/>
      </w:pPr>
      <w:rPr>
        <w:rFonts w:ascii="Arial" w:hAnsi="Arial" w:hint="default"/>
      </w:rPr>
    </w:lvl>
    <w:lvl w:ilvl="2" w:tplc="C66E2758" w:tentative="1">
      <w:start w:val="1"/>
      <w:numFmt w:val="bullet"/>
      <w:lvlText w:val="•"/>
      <w:lvlJc w:val="left"/>
      <w:pPr>
        <w:tabs>
          <w:tab w:val="num" w:pos="2160"/>
        </w:tabs>
        <w:ind w:left="2160" w:hanging="360"/>
      </w:pPr>
      <w:rPr>
        <w:rFonts w:ascii="Arial" w:hAnsi="Arial" w:hint="default"/>
      </w:rPr>
    </w:lvl>
    <w:lvl w:ilvl="3" w:tplc="AD7E51CE" w:tentative="1">
      <w:start w:val="1"/>
      <w:numFmt w:val="bullet"/>
      <w:lvlText w:val="•"/>
      <w:lvlJc w:val="left"/>
      <w:pPr>
        <w:tabs>
          <w:tab w:val="num" w:pos="2880"/>
        </w:tabs>
        <w:ind w:left="2880" w:hanging="360"/>
      </w:pPr>
      <w:rPr>
        <w:rFonts w:ascii="Arial" w:hAnsi="Arial" w:hint="default"/>
      </w:rPr>
    </w:lvl>
    <w:lvl w:ilvl="4" w:tplc="CF86BC94" w:tentative="1">
      <w:start w:val="1"/>
      <w:numFmt w:val="bullet"/>
      <w:lvlText w:val="•"/>
      <w:lvlJc w:val="left"/>
      <w:pPr>
        <w:tabs>
          <w:tab w:val="num" w:pos="3600"/>
        </w:tabs>
        <w:ind w:left="3600" w:hanging="360"/>
      </w:pPr>
      <w:rPr>
        <w:rFonts w:ascii="Arial" w:hAnsi="Arial" w:hint="default"/>
      </w:rPr>
    </w:lvl>
    <w:lvl w:ilvl="5" w:tplc="F05A680A" w:tentative="1">
      <w:start w:val="1"/>
      <w:numFmt w:val="bullet"/>
      <w:lvlText w:val="•"/>
      <w:lvlJc w:val="left"/>
      <w:pPr>
        <w:tabs>
          <w:tab w:val="num" w:pos="4320"/>
        </w:tabs>
        <w:ind w:left="4320" w:hanging="360"/>
      </w:pPr>
      <w:rPr>
        <w:rFonts w:ascii="Arial" w:hAnsi="Arial" w:hint="default"/>
      </w:rPr>
    </w:lvl>
    <w:lvl w:ilvl="6" w:tplc="A41AEAF6" w:tentative="1">
      <w:start w:val="1"/>
      <w:numFmt w:val="bullet"/>
      <w:lvlText w:val="•"/>
      <w:lvlJc w:val="left"/>
      <w:pPr>
        <w:tabs>
          <w:tab w:val="num" w:pos="5040"/>
        </w:tabs>
        <w:ind w:left="5040" w:hanging="360"/>
      </w:pPr>
      <w:rPr>
        <w:rFonts w:ascii="Arial" w:hAnsi="Arial" w:hint="default"/>
      </w:rPr>
    </w:lvl>
    <w:lvl w:ilvl="7" w:tplc="A83EC186" w:tentative="1">
      <w:start w:val="1"/>
      <w:numFmt w:val="bullet"/>
      <w:lvlText w:val="•"/>
      <w:lvlJc w:val="left"/>
      <w:pPr>
        <w:tabs>
          <w:tab w:val="num" w:pos="5760"/>
        </w:tabs>
        <w:ind w:left="5760" w:hanging="360"/>
      </w:pPr>
      <w:rPr>
        <w:rFonts w:ascii="Arial" w:hAnsi="Arial" w:hint="default"/>
      </w:rPr>
    </w:lvl>
    <w:lvl w:ilvl="8" w:tplc="A5DA22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97120"/>
    <w:multiLevelType w:val="hybridMultilevel"/>
    <w:tmpl w:val="50461A3C"/>
    <w:lvl w:ilvl="0" w:tplc="851AC5B6">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D71E0C"/>
    <w:multiLevelType w:val="hybridMultilevel"/>
    <w:tmpl w:val="ECAAB5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3CE03E1"/>
    <w:multiLevelType w:val="hybridMultilevel"/>
    <w:tmpl w:val="07C2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B3D82"/>
    <w:multiLevelType w:val="hybridMultilevel"/>
    <w:tmpl w:val="BC569F74"/>
    <w:lvl w:ilvl="0" w:tplc="55A88EF4">
      <w:numFmt w:val="bullet"/>
      <w:lvlText w:val=""/>
      <w:lvlJc w:val="left"/>
      <w:pPr>
        <w:ind w:left="2064" w:hanging="420"/>
      </w:pPr>
      <w:rPr>
        <w:rFonts w:ascii="Ebrima" w:eastAsia="Symbol" w:hAnsi="Ebrima" w:cs="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7" w15:restartNumberingAfterBreak="0">
    <w:nsid w:val="223863EC"/>
    <w:multiLevelType w:val="hybridMultilevel"/>
    <w:tmpl w:val="CF7A25DA"/>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8" w15:restartNumberingAfterBreak="0">
    <w:nsid w:val="231215E7"/>
    <w:multiLevelType w:val="hybridMultilevel"/>
    <w:tmpl w:val="F76EDED8"/>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9" w15:restartNumberingAfterBreak="0">
    <w:nsid w:val="248C4A83"/>
    <w:multiLevelType w:val="hybridMultilevel"/>
    <w:tmpl w:val="7FCC21A6"/>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0" w15:restartNumberingAfterBreak="0">
    <w:nsid w:val="27F21ECF"/>
    <w:multiLevelType w:val="hybridMultilevel"/>
    <w:tmpl w:val="87E4A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796A2E"/>
    <w:multiLevelType w:val="hybridMultilevel"/>
    <w:tmpl w:val="7C3EB8CA"/>
    <w:lvl w:ilvl="0" w:tplc="851AC5B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533F8"/>
    <w:multiLevelType w:val="hybridMultilevel"/>
    <w:tmpl w:val="CEA89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8730E5"/>
    <w:multiLevelType w:val="hybridMultilevel"/>
    <w:tmpl w:val="FFEE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5211B"/>
    <w:multiLevelType w:val="hybridMultilevel"/>
    <w:tmpl w:val="7798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B023A"/>
    <w:multiLevelType w:val="hybridMultilevel"/>
    <w:tmpl w:val="4428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C014D"/>
    <w:multiLevelType w:val="multilevel"/>
    <w:tmpl w:val="2BD6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22DA8"/>
    <w:multiLevelType w:val="hybridMultilevel"/>
    <w:tmpl w:val="AC888CF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8" w15:restartNumberingAfterBreak="0">
    <w:nsid w:val="457E22EC"/>
    <w:multiLevelType w:val="hybridMultilevel"/>
    <w:tmpl w:val="33DA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163EF"/>
    <w:multiLevelType w:val="hybridMultilevel"/>
    <w:tmpl w:val="15B62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6E57F7"/>
    <w:multiLevelType w:val="hybridMultilevel"/>
    <w:tmpl w:val="D9AC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65547"/>
    <w:multiLevelType w:val="hybridMultilevel"/>
    <w:tmpl w:val="86BC43B0"/>
    <w:lvl w:ilvl="0" w:tplc="851AC5B6">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390675"/>
    <w:multiLevelType w:val="hybridMultilevel"/>
    <w:tmpl w:val="D27C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537EF"/>
    <w:multiLevelType w:val="hybridMultilevel"/>
    <w:tmpl w:val="0C848858"/>
    <w:lvl w:ilvl="0" w:tplc="851AC5B6">
      <w:numFmt w:val="bullet"/>
      <w:lvlText w:val="•"/>
      <w:lvlJc w:val="left"/>
      <w:pPr>
        <w:ind w:left="1199" w:hanging="360"/>
      </w:pPr>
      <w:rPr>
        <w:rFonts w:ascii="Calibri" w:eastAsia="Calibri" w:hAnsi="Calibri"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24" w15:restartNumberingAfterBreak="0">
    <w:nsid w:val="56484282"/>
    <w:multiLevelType w:val="hybridMultilevel"/>
    <w:tmpl w:val="6B60C6E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5" w15:restartNumberingAfterBreak="0">
    <w:nsid w:val="568C7D5E"/>
    <w:multiLevelType w:val="hybridMultilevel"/>
    <w:tmpl w:val="866E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71179"/>
    <w:multiLevelType w:val="hybridMultilevel"/>
    <w:tmpl w:val="275E9B40"/>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27" w15:restartNumberingAfterBreak="0">
    <w:nsid w:val="5F2F487F"/>
    <w:multiLevelType w:val="hybridMultilevel"/>
    <w:tmpl w:val="071C2B8A"/>
    <w:lvl w:ilvl="0" w:tplc="851AC5B6">
      <w:numFmt w:val="bullet"/>
      <w:lvlText w:val="•"/>
      <w:lvlJc w:val="left"/>
      <w:pPr>
        <w:ind w:left="2064" w:hanging="420"/>
      </w:pPr>
      <w:rPr>
        <w:rFonts w:ascii="Calibri" w:eastAsia="Calibri" w:hAnsi="Calibri" w:cs="Times New Roman"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28" w15:restartNumberingAfterBreak="0">
    <w:nsid w:val="60014C5F"/>
    <w:multiLevelType w:val="hybridMultilevel"/>
    <w:tmpl w:val="C0DEC140"/>
    <w:lvl w:ilvl="0" w:tplc="55A88EF4">
      <w:numFmt w:val="bullet"/>
      <w:lvlText w:val=""/>
      <w:lvlJc w:val="left"/>
      <w:pPr>
        <w:ind w:left="1242" w:hanging="420"/>
      </w:pPr>
      <w:rPr>
        <w:rFonts w:ascii="Ebrima" w:eastAsia="Symbol" w:hAnsi="Ebrima" w:cs="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9" w15:restartNumberingAfterBreak="0">
    <w:nsid w:val="628250FE"/>
    <w:multiLevelType w:val="hybridMultilevel"/>
    <w:tmpl w:val="C586457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0" w15:restartNumberingAfterBreak="0">
    <w:nsid w:val="631262F2"/>
    <w:multiLevelType w:val="hybridMultilevel"/>
    <w:tmpl w:val="7388971A"/>
    <w:lvl w:ilvl="0" w:tplc="851AC5B6">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786565B"/>
    <w:multiLevelType w:val="hybridMultilevel"/>
    <w:tmpl w:val="7502275C"/>
    <w:lvl w:ilvl="0" w:tplc="55A88EF4">
      <w:numFmt w:val="bullet"/>
      <w:lvlText w:val=""/>
      <w:lvlJc w:val="left"/>
      <w:pPr>
        <w:ind w:left="2064" w:hanging="420"/>
      </w:pPr>
      <w:rPr>
        <w:rFonts w:ascii="Ebrima" w:eastAsia="Symbol" w:hAnsi="Ebrima" w:cs="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32" w15:restartNumberingAfterBreak="0">
    <w:nsid w:val="6A1906E3"/>
    <w:multiLevelType w:val="hybridMultilevel"/>
    <w:tmpl w:val="D2DE34F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3" w15:restartNumberingAfterBreak="0">
    <w:nsid w:val="70FD6EE8"/>
    <w:multiLevelType w:val="multilevel"/>
    <w:tmpl w:val="FF7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3675B5"/>
    <w:multiLevelType w:val="multilevel"/>
    <w:tmpl w:val="D5A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F34D8"/>
    <w:multiLevelType w:val="hybridMultilevel"/>
    <w:tmpl w:val="87C86F2A"/>
    <w:lvl w:ilvl="0" w:tplc="851AC5B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448FB"/>
    <w:multiLevelType w:val="multilevel"/>
    <w:tmpl w:val="0D24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4703">
    <w:abstractNumId w:val="26"/>
  </w:num>
  <w:num w:numId="2" w16cid:durableId="1980845582">
    <w:abstractNumId w:val="14"/>
  </w:num>
  <w:num w:numId="3" w16cid:durableId="174223495">
    <w:abstractNumId w:val="35"/>
  </w:num>
  <w:num w:numId="4" w16cid:durableId="1985545754">
    <w:abstractNumId w:val="25"/>
  </w:num>
  <w:num w:numId="5" w16cid:durableId="699626367">
    <w:abstractNumId w:val="21"/>
  </w:num>
  <w:num w:numId="6" w16cid:durableId="1849366173">
    <w:abstractNumId w:val="3"/>
  </w:num>
  <w:num w:numId="7" w16cid:durableId="756947398">
    <w:abstractNumId w:val="30"/>
  </w:num>
  <w:num w:numId="8" w16cid:durableId="1603681935">
    <w:abstractNumId w:val="11"/>
  </w:num>
  <w:num w:numId="9" w16cid:durableId="1266302533">
    <w:abstractNumId w:val="28"/>
  </w:num>
  <w:num w:numId="10" w16cid:durableId="131598631">
    <w:abstractNumId w:val="6"/>
  </w:num>
  <w:num w:numId="11" w16cid:durableId="128524489">
    <w:abstractNumId w:val="31"/>
  </w:num>
  <w:num w:numId="12" w16cid:durableId="838236552">
    <w:abstractNumId w:val="27"/>
  </w:num>
  <w:num w:numId="13" w16cid:durableId="438261453">
    <w:abstractNumId w:val="23"/>
  </w:num>
  <w:num w:numId="14" w16cid:durableId="1076853454">
    <w:abstractNumId w:val="0"/>
  </w:num>
  <w:num w:numId="15" w16cid:durableId="106051646">
    <w:abstractNumId w:val="33"/>
  </w:num>
  <w:num w:numId="16" w16cid:durableId="863059039">
    <w:abstractNumId w:val="4"/>
  </w:num>
  <w:num w:numId="17" w16cid:durableId="583101865">
    <w:abstractNumId w:val="32"/>
  </w:num>
  <w:num w:numId="18" w16cid:durableId="1365402189">
    <w:abstractNumId w:val="1"/>
  </w:num>
  <w:num w:numId="19" w16cid:durableId="312951248">
    <w:abstractNumId w:val="8"/>
  </w:num>
  <w:num w:numId="20" w16cid:durableId="1007905782">
    <w:abstractNumId w:val="29"/>
  </w:num>
  <w:num w:numId="21" w16cid:durableId="144705045">
    <w:abstractNumId w:val="24"/>
  </w:num>
  <w:num w:numId="22" w16cid:durableId="726874596">
    <w:abstractNumId w:val="5"/>
  </w:num>
  <w:num w:numId="23" w16cid:durableId="662855357">
    <w:abstractNumId w:val="15"/>
  </w:num>
  <w:num w:numId="24" w16cid:durableId="563293753">
    <w:abstractNumId w:val="9"/>
  </w:num>
  <w:num w:numId="25" w16cid:durableId="936596616">
    <w:abstractNumId w:val="7"/>
  </w:num>
  <w:num w:numId="26" w16cid:durableId="1397781698">
    <w:abstractNumId w:val="13"/>
  </w:num>
  <w:num w:numId="27" w16cid:durableId="1941177675">
    <w:abstractNumId w:val="20"/>
  </w:num>
  <w:num w:numId="28" w16cid:durableId="1399207629">
    <w:abstractNumId w:val="12"/>
  </w:num>
  <w:num w:numId="29" w16cid:durableId="1017342702">
    <w:abstractNumId w:val="19"/>
  </w:num>
  <w:num w:numId="30" w16cid:durableId="1836651295">
    <w:abstractNumId w:val="10"/>
  </w:num>
  <w:num w:numId="31" w16cid:durableId="52584332">
    <w:abstractNumId w:val="17"/>
  </w:num>
  <w:num w:numId="32" w16cid:durableId="1238320990">
    <w:abstractNumId w:val="18"/>
  </w:num>
  <w:num w:numId="33" w16cid:durableId="266622494">
    <w:abstractNumId w:val="16"/>
  </w:num>
  <w:num w:numId="34" w16cid:durableId="929974262">
    <w:abstractNumId w:val="36"/>
  </w:num>
  <w:num w:numId="35" w16cid:durableId="510611081">
    <w:abstractNumId w:val="34"/>
  </w:num>
  <w:num w:numId="36" w16cid:durableId="985204708">
    <w:abstractNumId w:val="2"/>
  </w:num>
  <w:num w:numId="37" w16cid:durableId="13531485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E2"/>
    <w:rsid w:val="00004B18"/>
    <w:rsid w:val="00072B0E"/>
    <w:rsid w:val="00123599"/>
    <w:rsid w:val="0012518E"/>
    <w:rsid w:val="00131B38"/>
    <w:rsid w:val="001B7CD5"/>
    <w:rsid w:val="0025264C"/>
    <w:rsid w:val="00264472"/>
    <w:rsid w:val="00273ACE"/>
    <w:rsid w:val="002825CD"/>
    <w:rsid w:val="0035653C"/>
    <w:rsid w:val="003852A8"/>
    <w:rsid w:val="003B3935"/>
    <w:rsid w:val="00414C39"/>
    <w:rsid w:val="004308BF"/>
    <w:rsid w:val="00457514"/>
    <w:rsid w:val="00477F4B"/>
    <w:rsid w:val="004D653F"/>
    <w:rsid w:val="004F56B2"/>
    <w:rsid w:val="00531807"/>
    <w:rsid w:val="005329E8"/>
    <w:rsid w:val="00572ED6"/>
    <w:rsid w:val="005F3A5B"/>
    <w:rsid w:val="006F627D"/>
    <w:rsid w:val="00777AAA"/>
    <w:rsid w:val="007E35C7"/>
    <w:rsid w:val="007F424A"/>
    <w:rsid w:val="00806E0C"/>
    <w:rsid w:val="008F242A"/>
    <w:rsid w:val="00925D78"/>
    <w:rsid w:val="00931613"/>
    <w:rsid w:val="00AE165A"/>
    <w:rsid w:val="00AF032F"/>
    <w:rsid w:val="00B406FB"/>
    <w:rsid w:val="00BA682B"/>
    <w:rsid w:val="00BE08E4"/>
    <w:rsid w:val="00C815E4"/>
    <w:rsid w:val="00CA7CE2"/>
    <w:rsid w:val="00D0542D"/>
    <w:rsid w:val="00D15276"/>
    <w:rsid w:val="00E05E6D"/>
    <w:rsid w:val="00E51376"/>
    <w:rsid w:val="00E525CA"/>
    <w:rsid w:val="00E5707D"/>
    <w:rsid w:val="00E70376"/>
    <w:rsid w:val="00E708C8"/>
    <w:rsid w:val="00E729CC"/>
    <w:rsid w:val="00F04982"/>
    <w:rsid w:val="00FA5340"/>
    <w:rsid w:val="00FF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F8E3"/>
  <w15:chartTrackingRefBased/>
  <w15:docId w15:val="{62272214-1D27-47B6-85C9-2E917C6D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276"/>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D15276"/>
    <w:rPr>
      <w:rFonts w:ascii="Calibri" w:eastAsia="Calibri" w:hAnsi="Calibri" w:cs="Times New Roman"/>
      <w:lang w:val="en-US"/>
    </w:rPr>
  </w:style>
  <w:style w:type="paragraph" w:styleId="Footer">
    <w:name w:val="footer"/>
    <w:basedOn w:val="Normal"/>
    <w:link w:val="FooterChar"/>
    <w:uiPriority w:val="99"/>
    <w:unhideWhenUsed/>
    <w:rsid w:val="00D15276"/>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D15276"/>
    <w:rPr>
      <w:rFonts w:ascii="Calibri" w:eastAsia="Calibri" w:hAnsi="Calibri" w:cs="Times New Roman"/>
      <w:lang w:val="en-US"/>
    </w:rPr>
  </w:style>
  <w:style w:type="paragraph" w:styleId="BalloonText">
    <w:name w:val="Balloon Text"/>
    <w:basedOn w:val="Normal"/>
    <w:link w:val="BalloonTextChar"/>
    <w:uiPriority w:val="99"/>
    <w:semiHidden/>
    <w:unhideWhenUsed/>
    <w:rsid w:val="00D15276"/>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D15276"/>
    <w:rPr>
      <w:rFonts w:ascii="Tahoma" w:eastAsia="Calibri" w:hAnsi="Tahoma" w:cs="Tahoma"/>
      <w:sz w:val="16"/>
      <w:szCs w:val="16"/>
      <w:lang w:val="en-US"/>
    </w:rPr>
  </w:style>
  <w:style w:type="character" w:styleId="Hyperlink">
    <w:name w:val="Hyperlink"/>
    <w:uiPriority w:val="99"/>
    <w:unhideWhenUsed/>
    <w:rsid w:val="00D15276"/>
    <w:rPr>
      <w:color w:val="0000FF"/>
      <w:u w:val="single"/>
    </w:rPr>
  </w:style>
  <w:style w:type="paragraph" w:styleId="ListParagraph">
    <w:name w:val="List Paragraph"/>
    <w:basedOn w:val="Normal"/>
    <w:uiPriority w:val="34"/>
    <w:qFormat/>
    <w:rsid w:val="00D15276"/>
    <w:pPr>
      <w:widowControl w:val="0"/>
      <w:spacing w:after="200" w:line="276" w:lineRule="auto"/>
      <w:ind w:left="720"/>
      <w:contextualSpacing/>
    </w:pPr>
    <w:rPr>
      <w:rFonts w:ascii="Calibri" w:eastAsia="Calibri" w:hAnsi="Calibri" w:cs="Times New Roman"/>
      <w:lang w:val="en-US"/>
    </w:rPr>
  </w:style>
  <w:style w:type="paragraph" w:styleId="NormalWeb">
    <w:name w:val="Normal (Web)"/>
    <w:basedOn w:val="Normal"/>
    <w:uiPriority w:val="99"/>
    <w:semiHidden/>
    <w:unhideWhenUsed/>
    <w:rsid w:val="00D15276"/>
    <w:pPr>
      <w:spacing w:before="100" w:beforeAutospacing="1" w:after="240" w:line="240" w:lineRule="auto"/>
    </w:pPr>
    <w:rPr>
      <w:rFonts w:ascii="Times New Roman" w:eastAsia="Times New Roman" w:hAnsi="Times New Roman" w:cs="Times New Roman"/>
      <w:sz w:val="24"/>
      <w:szCs w:val="24"/>
      <w:lang w:eastAsia="en-GB"/>
    </w:rPr>
  </w:style>
  <w:style w:type="character" w:styleId="UnresolvedMention">
    <w:name w:val="Unresolved Mention"/>
    <w:uiPriority w:val="99"/>
    <w:semiHidden/>
    <w:unhideWhenUsed/>
    <w:rsid w:val="00D15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3793">
      <w:bodyDiv w:val="1"/>
      <w:marLeft w:val="0"/>
      <w:marRight w:val="0"/>
      <w:marTop w:val="0"/>
      <w:marBottom w:val="0"/>
      <w:divBdr>
        <w:top w:val="none" w:sz="0" w:space="0" w:color="auto"/>
        <w:left w:val="none" w:sz="0" w:space="0" w:color="auto"/>
        <w:bottom w:val="none" w:sz="0" w:space="0" w:color="auto"/>
        <w:right w:val="none" w:sz="0" w:space="0" w:color="auto"/>
      </w:divBdr>
      <w:divsChild>
        <w:div w:id="1789885196">
          <w:marLeft w:val="0"/>
          <w:marRight w:val="0"/>
          <w:marTop w:val="0"/>
          <w:marBottom w:val="0"/>
          <w:divBdr>
            <w:top w:val="none" w:sz="0" w:space="0" w:color="auto"/>
            <w:left w:val="none" w:sz="0" w:space="0" w:color="auto"/>
            <w:bottom w:val="none" w:sz="0" w:space="0" w:color="auto"/>
            <w:right w:val="none" w:sz="0" w:space="0" w:color="auto"/>
          </w:divBdr>
          <w:divsChild>
            <w:div w:id="2070229438">
              <w:marLeft w:val="0"/>
              <w:marRight w:val="0"/>
              <w:marTop w:val="0"/>
              <w:marBottom w:val="0"/>
              <w:divBdr>
                <w:top w:val="none" w:sz="0" w:space="0" w:color="auto"/>
                <w:left w:val="none" w:sz="0" w:space="0" w:color="auto"/>
                <w:bottom w:val="none" w:sz="0" w:space="0" w:color="auto"/>
                <w:right w:val="none" w:sz="0" w:space="0" w:color="auto"/>
              </w:divBdr>
              <w:divsChild>
                <w:div w:id="241257030">
                  <w:marLeft w:val="0"/>
                  <w:marRight w:val="0"/>
                  <w:marTop w:val="0"/>
                  <w:marBottom w:val="0"/>
                  <w:divBdr>
                    <w:top w:val="none" w:sz="0" w:space="0" w:color="auto"/>
                    <w:left w:val="none" w:sz="0" w:space="0" w:color="auto"/>
                    <w:bottom w:val="none" w:sz="0" w:space="0" w:color="auto"/>
                    <w:right w:val="none" w:sz="0" w:space="0" w:color="auto"/>
                  </w:divBdr>
                  <w:divsChild>
                    <w:div w:id="191916867">
                      <w:marLeft w:val="0"/>
                      <w:marRight w:val="0"/>
                      <w:marTop w:val="0"/>
                      <w:marBottom w:val="0"/>
                      <w:divBdr>
                        <w:top w:val="none" w:sz="0" w:space="0" w:color="auto"/>
                        <w:left w:val="none" w:sz="0" w:space="0" w:color="auto"/>
                        <w:bottom w:val="none" w:sz="0" w:space="0" w:color="auto"/>
                        <w:right w:val="none" w:sz="0" w:space="0" w:color="auto"/>
                      </w:divBdr>
                      <w:divsChild>
                        <w:div w:id="585459863">
                          <w:marLeft w:val="0"/>
                          <w:marRight w:val="0"/>
                          <w:marTop w:val="0"/>
                          <w:marBottom w:val="0"/>
                          <w:divBdr>
                            <w:top w:val="none" w:sz="0" w:space="0" w:color="auto"/>
                            <w:left w:val="none" w:sz="0" w:space="0" w:color="auto"/>
                            <w:bottom w:val="none" w:sz="0" w:space="0" w:color="auto"/>
                            <w:right w:val="none" w:sz="0" w:space="0" w:color="auto"/>
                          </w:divBdr>
                          <w:divsChild>
                            <w:div w:id="2022121845">
                              <w:marLeft w:val="0"/>
                              <w:marRight w:val="0"/>
                              <w:marTop w:val="0"/>
                              <w:marBottom w:val="0"/>
                              <w:divBdr>
                                <w:top w:val="none" w:sz="0" w:space="0" w:color="auto"/>
                                <w:left w:val="none" w:sz="0" w:space="0" w:color="auto"/>
                                <w:bottom w:val="none" w:sz="0" w:space="0" w:color="auto"/>
                                <w:right w:val="none" w:sz="0" w:space="0" w:color="auto"/>
                              </w:divBdr>
                              <w:divsChild>
                                <w:div w:id="769663001">
                                  <w:marLeft w:val="0"/>
                                  <w:marRight w:val="0"/>
                                  <w:marTop w:val="0"/>
                                  <w:marBottom w:val="0"/>
                                  <w:divBdr>
                                    <w:top w:val="none" w:sz="0" w:space="0" w:color="auto"/>
                                    <w:left w:val="none" w:sz="0" w:space="0" w:color="auto"/>
                                    <w:bottom w:val="none" w:sz="0" w:space="0" w:color="auto"/>
                                    <w:right w:val="none" w:sz="0" w:space="0" w:color="auto"/>
                                  </w:divBdr>
                                  <w:divsChild>
                                    <w:div w:id="98067618">
                                      <w:marLeft w:val="0"/>
                                      <w:marRight w:val="0"/>
                                      <w:marTop w:val="0"/>
                                      <w:marBottom w:val="0"/>
                                      <w:divBdr>
                                        <w:top w:val="none" w:sz="0" w:space="0" w:color="auto"/>
                                        <w:left w:val="none" w:sz="0" w:space="0" w:color="auto"/>
                                        <w:bottom w:val="none" w:sz="0" w:space="0" w:color="auto"/>
                                        <w:right w:val="none" w:sz="0" w:space="0" w:color="auto"/>
                                      </w:divBdr>
                                      <w:divsChild>
                                        <w:div w:id="260337301">
                                          <w:marLeft w:val="0"/>
                                          <w:marRight w:val="0"/>
                                          <w:marTop w:val="0"/>
                                          <w:marBottom w:val="0"/>
                                          <w:divBdr>
                                            <w:top w:val="none" w:sz="0" w:space="0" w:color="auto"/>
                                            <w:left w:val="none" w:sz="0" w:space="0" w:color="auto"/>
                                            <w:bottom w:val="none" w:sz="0" w:space="0" w:color="auto"/>
                                            <w:right w:val="none" w:sz="0" w:space="0" w:color="auto"/>
                                          </w:divBdr>
                                          <w:divsChild>
                                            <w:div w:id="419717704">
                                              <w:marLeft w:val="0"/>
                                              <w:marRight w:val="0"/>
                                              <w:marTop w:val="0"/>
                                              <w:marBottom w:val="0"/>
                                              <w:divBdr>
                                                <w:top w:val="none" w:sz="0" w:space="0" w:color="auto"/>
                                                <w:left w:val="none" w:sz="0" w:space="0" w:color="auto"/>
                                                <w:bottom w:val="none" w:sz="0" w:space="0" w:color="auto"/>
                                                <w:right w:val="none" w:sz="0" w:space="0" w:color="auto"/>
                                              </w:divBdr>
                                              <w:divsChild>
                                                <w:div w:id="547303531">
                                                  <w:marLeft w:val="0"/>
                                                  <w:marRight w:val="0"/>
                                                  <w:marTop w:val="0"/>
                                                  <w:marBottom w:val="0"/>
                                                  <w:divBdr>
                                                    <w:top w:val="none" w:sz="0" w:space="0" w:color="auto"/>
                                                    <w:left w:val="none" w:sz="0" w:space="0" w:color="auto"/>
                                                    <w:bottom w:val="none" w:sz="0" w:space="0" w:color="auto"/>
                                                    <w:right w:val="none" w:sz="0" w:space="0" w:color="auto"/>
                                                  </w:divBdr>
                                                  <w:divsChild>
                                                    <w:div w:id="1513257726">
                                                      <w:marLeft w:val="0"/>
                                                      <w:marRight w:val="0"/>
                                                      <w:marTop w:val="0"/>
                                                      <w:marBottom w:val="0"/>
                                                      <w:divBdr>
                                                        <w:top w:val="none" w:sz="0" w:space="0" w:color="auto"/>
                                                        <w:left w:val="none" w:sz="0" w:space="0" w:color="auto"/>
                                                        <w:bottom w:val="none" w:sz="0" w:space="0" w:color="auto"/>
                                                        <w:right w:val="none" w:sz="0" w:space="0" w:color="auto"/>
                                                      </w:divBdr>
                                                      <w:divsChild>
                                                        <w:div w:id="1858501239">
                                                          <w:marLeft w:val="0"/>
                                                          <w:marRight w:val="0"/>
                                                          <w:marTop w:val="0"/>
                                                          <w:marBottom w:val="0"/>
                                                          <w:divBdr>
                                                            <w:top w:val="none" w:sz="0" w:space="0" w:color="auto"/>
                                                            <w:left w:val="none" w:sz="0" w:space="0" w:color="auto"/>
                                                            <w:bottom w:val="none" w:sz="0" w:space="0" w:color="auto"/>
                                                            <w:right w:val="none" w:sz="0" w:space="0" w:color="auto"/>
                                                          </w:divBdr>
                                                          <w:divsChild>
                                                            <w:div w:id="245696722">
                                                              <w:marLeft w:val="0"/>
                                                              <w:marRight w:val="0"/>
                                                              <w:marTop w:val="0"/>
                                                              <w:marBottom w:val="0"/>
                                                              <w:divBdr>
                                                                <w:top w:val="none" w:sz="0" w:space="0" w:color="auto"/>
                                                                <w:left w:val="none" w:sz="0" w:space="0" w:color="auto"/>
                                                                <w:bottom w:val="none" w:sz="0" w:space="0" w:color="auto"/>
                                                                <w:right w:val="none" w:sz="0" w:space="0" w:color="auto"/>
                                                              </w:divBdr>
                                                              <w:divsChild>
                                                                <w:div w:id="1595623342">
                                                                  <w:marLeft w:val="0"/>
                                                                  <w:marRight w:val="0"/>
                                                                  <w:marTop w:val="0"/>
                                                                  <w:marBottom w:val="0"/>
                                                                  <w:divBdr>
                                                                    <w:top w:val="none" w:sz="0" w:space="0" w:color="auto"/>
                                                                    <w:left w:val="none" w:sz="0" w:space="0" w:color="auto"/>
                                                                    <w:bottom w:val="none" w:sz="0" w:space="0" w:color="auto"/>
                                                                    <w:right w:val="none" w:sz="0" w:space="0" w:color="auto"/>
                                                                  </w:divBdr>
                                                                  <w:divsChild>
                                                                    <w:div w:id="893538409">
                                                                      <w:marLeft w:val="0"/>
                                                                      <w:marRight w:val="0"/>
                                                                      <w:marTop w:val="0"/>
                                                                      <w:marBottom w:val="0"/>
                                                                      <w:divBdr>
                                                                        <w:top w:val="none" w:sz="0" w:space="0" w:color="auto"/>
                                                                        <w:left w:val="none" w:sz="0" w:space="0" w:color="auto"/>
                                                                        <w:bottom w:val="none" w:sz="0" w:space="0" w:color="auto"/>
                                                                        <w:right w:val="none" w:sz="0" w:space="0" w:color="auto"/>
                                                                      </w:divBdr>
                                                                      <w:divsChild>
                                                                        <w:div w:id="558785761">
                                                                          <w:marLeft w:val="0"/>
                                                                          <w:marRight w:val="0"/>
                                                                          <w:marTop w:val="0"/>
                                                                          <w:marBottom w:val="0"/>
                                                                          <w:divBdr>
                                                                            <w:top w:val="none" w:sz="0" w:space="0" w:color="auto"/>
                                                                            <w:left w:val="none" w:sz="0" w:space="0" w:color="auto"/>
                                                                            <w:bottom w:val="none" w:sz="0" w:space="0" w:color="auto"/>
                                                                            <w:right w:val="none" w:sz="0" w:space="0" w:color="auto"/>
                                                                          </w:divBdr>
                                                                          <w:divsChild>
                                                                            <w:div w:id="450438691">
                                                                              <w:marLeft w:val="0"/>
                                                                              <w:marRight w:val="0"/>
                                                                              <w:marTop w:val="0"/>
                                                                              <w:marBottom w:val="0"/>
                                                                              <w:divBdr>
                                                                                <w:top w:val="none" w:sz="0" w:space="0" w:color="auto"/>
                                                                                <w:left w:val="none" w:sz="0" w:space="0" w:color="auto"/>
                                                                                <w:bottom w:val="none" w:sz="0" w:space="0" w:color="auto"/>
                                                                                <w:right w:val="none" w:sz="0" w:space="0" w:color="auto"/>
                                                                              </w:divBdr>
                                                                              <w:divsChild>
                                                                                <w:div w:id="2057047535">
                                                                                  <w:marLeft w:val="0"/>
                                                                                  <w:marRight w:val="0"/>
                                                                                  <w:marTop w:val="0"/>
                                                                                  <w:marBottom w:val="0"/>
                                                                                  <w:divBdr>
                                                                                    <w:top w:val="none" w:sz="0" w:space="0" w:color="auto"/>
                                                                                    <w:left w:val="none" w:sz="0" w:space="0" w:color="auto"/>
                                                                                    <w:bottom w:val="none" w:sz="0" w:space="0" w:color="auto"/>
                                                                                    <w:right w:val="none" w:sz="0" w:space="0" w:color="auto"/>
                                                                                  </w:divBdr>
                                                                                  <w:divsChild>
                                                                                    <w:div w:id="1421289785">
                                                                                      <w:marLeft w:val="0"/>
                                                                                      <w:marRight w:val="0"/>
                                                                                      <w:marTop w:val="0"/>
                                                                                      <w:marBottom w:val="0"/>
                                                                                      <w:divBdr>
                                                                                        <w:top w:val="none" w:sz="0" w:space="0" w:color="auto"/>
                                                                                        <w:left w:val="none" w:sz="0" w:space="0" w:color="auto"/>
                                                                                        <w:bottom w:val="none" w:sz="0" w:space="0" w:color="auto"/>
                                                                                        <w:right w:val="none" w:sz="0" w:space="0" w:color="auto"/>
                                                                                      </w:divBdr>
                                                                                      <w:divsChild>
                                                                                        <w:div w:id="1396314465">
                                                                                          <w:marLeft w:val="0"/>
                                                                                          <w:marRight w:val="0"/>
                                                                                          <w:marTop w:val="0"/>
                                                                                          <w:marBottom w:val="0"/>
                                                                                          <w:divBdr>
                                                                                            <w:top w:val="none" w:sz="0" w:space="0" w:color="auto"/>
                                                                                            <w:left w:val="none" w:sz="0" w:space="0" w:color="auto"/>
                                                                                            <w:bottom w:val="none" w:sz="0" w:space="0" w:color="auto"/>
                                                                                            <w:right w:val="none" w:sz="0" w:space="0" w:color="auto"/>
                                                                                          </w:divBdr>
                                                                                          <w:divsChild>
                                                                                            <w:div w:id="1702633249">
                                                                                              <w:marLeft w:val="0"/>
                                                                                              <w:marRight w:val="0"/>
                                                                                              <w:marTop w:val="0"/>
                                                                                              <w:marBottom w:val="0"/>
                                                                                              <w:divBdr>
                                                                                                <w:top w:val="none" w:sz="0" w:space="0" w:color="auto"/>
                                                                                                <w:left w:val="none" w:sz="0" w:space="0" w:color="auto"/>
                                                                                                <w:bottom w:val="none" w:sz="0" w:space="0" w:color="auto"/>
                                                                                                <w:right w:val="none" w:sz="0" w:space="0" w:color="auto"/>
                                                                                              </w:divBdr>
                                                                                              <w:divsChild>
                                                                                                <w:div w:id="237251489">
                                                                                                  <w:marLeft w:val="0"/>
                                                                                                  <w:marRight w:val="0"/>
                                                                                                  <w:marTop w:val="0"/>
                                                                                                  <w:marBottom w:val="0"/>
                                                                                                  <w:divBdr>
                                                                                                    <w:top w:val="none" w:sz="0" w:space="0" w:color="auto"/>
                                                                                                    <w:left w:val="none" w:sz="0" w:space="0" w:color="auto"/>
                                                                                                    <w:bottom w:val="none" w:sz="0" w:space="0" w:color="auto"/>
                                                                                                    <w:right w:val="none" w:sz="0" w:space="0" w:color="auto"/>
                                                                                                  </w:divBdr>
                                                                                                  <w:divsChild>
                                                                                                    <w:div w:id="597640230">
                                                                                                      <w:marLeft w:val="0"/>
                                                                                                      <w:marRight w:val="0"/>
                                                                                                      <w:marTop w:val="0"/>
                                                                                                      <w:marBottom w:val="0"/>
                                                                                                      <w:divBdr>
                                                                                                        <w:top w:val="none" w:sz="0" w:space="0" w:color="auto"/>
                                                                                                        <w:left w:val="none" w:sz="0" w:space="0" w:color="auto"/>
                                                                                                        <w:bottom w:val="none" w:sz="0" w:space="0" w:color="auto"/>
                                                                                                        <w:right w:val="none" w:sz="0" w:space="0" w:color="auto"/>
                                                                                                      </w:divBdr>
                                                                                                      <w:divsChild>
                                                                                                        <w:div w:id="325867941">
                                                                                                          <w:marLeft w:val="0"/>
                                                                                                          <w:marRight w:val="0"/>
                                                                                                          <w:marTop w:val="0"/>
                                                                                                          <w:marBottom w:val="0"/>
                                                                                                          <w:divBdr>
                                                                                                            <w:top w:val="none" w:sz="0" w:space="0" w:color="auto"/>
                                                                                                            <w:left w:val="none" w:sz="0" w:space="0" w:color="auto"/>
                                                                                                            <w:bottom w:val="none" w:sz="0" w:space="0" w:color="auto"/>
                                                                                                            <w:right w:val="none" w:sz="0" w:space="0" w:color="auto"/>
                                                                                                          </w:divBdr>
                                                                                                          <w:divsChild>
                                                                                                            <w:div w:id="34224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947686">
                                                                                                                  <w:marLeft w:val="0"/>
                                                                                                                  <w:marRight w:val="0"/>
                                                                                                                  <w:marTop w:val="0"/>
                                                                                                                  <w:marBottom w:val="0"/>
                                                                                                                  <w:divBdr>
                                                                                                                    <w:top w:val="none" w:sz="0" w:space="0" w:color="auto"/>
                                                                                                                    <w:left w:val="none" w:sz="0" w:space="0" w:color="auto"/>
                                                                                                                    <w:bottom w:val="none" w:sz="0" w:space="0" w:color="auto"/>
                                                                                                                    <w:right w:val="none" w:sz="0" w:space="0" w:color="auto"/>
                                                                                                                  </w:divBdr>
                                                                                                                  <w:divsChild>
                                                                                                                    <w:div w:id="7447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Liverpool Academy Trust</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Darlington</dc:creator>
  <cp:keywords/>
  <dc:description/>
  <cp:lastModifiedBy>Tyrone De Silva</cp:lastModifiedBy>
  <cp:revision>2</cp:revision>
  <cp:lastPrinted>2022-01-28T14:20:00Z</cp:lastPrinted>
  <dcterms:created xsi:type="dcterms:W3CDTF">2025-09-11T15:22:00Z</dcterms:created>
  <dcterms:modified xsi:type="dcterms:W3CDTF">2025-09-11T15:22:00Z</dcterms:modified>
</cp:coreProperties>
</file>